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E11875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C63F2" w:rsidRPr="006C63F2">
        <w:rPr>
          <w:lang w:val="uk-UA"/>
        </w:rPr>
        <w:t>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E977DD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10.02.20</w:t>
      </w:r>
      <w:r w:rsidR="006C63F2">
        <w:rPr>
          <w:sz w:val="28"/>
          <w:szCs w:val="28"/>
          <w:lang w:val="ru-RU"/>
        </w:rPr>
        <w:t>20 р.</w:t>
      </w:r>
      <w:r w:rsidR="006C63F2" w:rsidRPr="006C63F2">
        <w:rPr>
          <w:sz w:val="28"/>
          <w:szCs w:val="28"/>
          <w:lang w:val="ru-RU"/>
        </w:rPr>
        <w:t xml:space="preserve">              </w:t>
      </w:r>
      <w:r w:rsidR="006C63F2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</w:t>
      </w:r>
      <w:r w:rsidR="006C63F2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28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5954"/>
      </w:tblGrid>
      <w:tr w:rsidR="006C63F2" w:rsidRPr="006C63F2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noProof/>
                <w:sz w:val="28"/>
              </w:rPr>
              <w:t xml:space="preserve">державної </w:t>
            </w:r>
            <w:r w:rsidRPr="008607BE">
              <w:rPr>
                <w:b/>
                <w:i/>
                <w:noProof/>
                <w:sz w:val="28"/>
              </w:rPr>
              <w:t>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pStyle w:val="a5"/>
        <w:tabs>
          <w:tab w:val="left" w:pos="0"/>
        </w:tabs>
        <w:ind w:firstLine="567"/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DA3167" w:rsidP="00DA3167">
      <w:pPr>
        <w:ind w:firstLine="567"/>
        <w:jc w:val="both"/>
        <w:rPr>
          <w:noProof/>
          <w:sz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В</w:t>
      </w:r>
      <w:proofErr w:type="spellStart"/>
      <w:r>
        <w:rPr>
          <w:sz w:val="28"/>
          <w:szCs w:val="28"/>
          <w:lang w:val="uk-UA"/>
        </w:rPr>
        <w:t>ідділу</w:t>
      </w:r>
      <w:proofErr w:type="spellEnd"/>
      <w:r>
        <w:rPr>
          <w:sz w:val="28"/>
          <w:szCs w:val="28"/>
          <w:lang w:val="uk-UA"/>
        </w:rPr>
        <w:t xml:space="preserve"> фінансового забезпечення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DA316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C5161E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6C63F2" w:rsidP="006C63F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                                                                   Наталія КОВАЛЬЧУК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sz w:val="28"/>
          <w:szCs w:val="28"/>
          <w:lang w:val="uk-UA"/>
        </w:rPr>
      </w:pPr>
    </w:p>
    <w:p w:rsidR="005C3905" w:rsidRDefault="005C3905" w:rsidP="005C3905">
      <w:pPr>
        <w:pStyle w:val="21"/>
        <w:ind w:left="5103"/>
        <w:rPr>
          <w:szCs w:val="28"/>
        </w:rPr>
      </w:pPr>
      <w:r>
        <w:rPr>
          <w:szCs w:val="28"/>
        </w:rPr>
        <w:t xml:space="preserve">Додаток </w:t>
      </w:r>
    </w:p>
    <w:p w:rsidR="005C3905" w:rsidRDefault="005C3905" w:rsidP="005C3905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623E7">
        <w:rPr>
          <w:sz w:val="28"/>
          <w:szCs w:val="28"/>
          <w:lang w:val="uk-UA"/>
        </w:rPr>
        <w:t xml:space="preserve">наказу начальника Управління капітального будівництва </w:t>
      </w:r>
    </w:p>
    <w:p w:rsidR="005C3905" w:rsidRDefault="005C3905" w:rsidP="005C3905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5C3905" w:rsidRDefault="00E977DD" w:rsidP="005C3905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10.02.2020</w:t>
      </w:r>
      <w:r w:rsidR="005C3905">
        <w:rPr>
          <w:sz w:val="28"/>
          <w:szCs w:val="28"/>
          <w:lang w:val="uk-UA"/>
        </w:rPr>
        <w:t xml:space="preserve">  р. № </w:t>
      </w:r>
      <w:bookmarkStart w:id="0" w:name="_GoBack"/>
      <w:bookmarkEnd w:id="0"/>
      <w:r>
        <w:rPr>
          <w:sz w:val="28"/>
          <w:szCs w:val="28"/>
          <w:lang w:val="uk-UA"/>
        </w:rPr>
        <w:t>28</w:t>
      </w:r>
    </w:p>
    <w:p w:rsidR="005C3905" w:rsidRDefault="005C3905" w:rsidP="005C3905">
      <w:pPr>
        <w:rPr>
          <w:b/>
          <w:sz w:val="16"/>
          <w:szCs w:val="16"/>
          <w:lang w:val="uk-UA"/>
        </w:rPr>
      </w:pPr>
    </w:p>
    <w:p w:rsidR="005C3905" w:rsidRDefault="005C3905" w:rsidP="005C3905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5C3905" w:rsidRDefault="005C3905" w:rsidP="005C3905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5C3905" w:rsidRDefault="005C3905" w:rsidP="005C3905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5C3905" w:rsidRDefault="005C3905" w:rsidP="005C3905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5C3905" w:rsidRDefault="005C3905" w:rsidP="005C3905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9"/>
        <w:gridCol w:w="1702"/>
      </w:tblGrid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адміністративно-господарської, організаційної роботи та інформаційного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 w:rsidP="00E1187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11875"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Pr="0017737C" w:rsidRDefault="005C390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C3905" w:rsidTr="005C3905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C3905" w:rsidTr="005C3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05" w:rsidRDefault="005C3905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05" w:rsidRDefault="005C3905" w:rsidP="003D3CBC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3D3CBC">
              <w:rPr>
                <w:sz w:val="28"/>
                <w:szCs w:val="28"/>
                <w:lang w:val="uk-UA"/>
              </w:rPr>
              <w:t>5</w:t>
            </w:r>
          </w:p>
          <w:p w:rsidR="00C33088" w:rsidRDefault="00C33088" w:rsidP="003D3CBC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3905" w:rsidRDefault="005C3905" w:rsidP="005C3905">
      <w:pPr>
        <w:pStyle w:val="21"/>
        <w:ind w:left="0"/>
      </w:pPr>
    </w:p>
    <w:p w:rsidR="005C3905" w:rsidRDefault="005C3905" w:rsidP="005C3905">
      <w:pPr>
        <w:pStyle w:val="21"/>
        <w:ind w:left="0"/>
      </w:pPr>
    </w:p>
    <w:p w:rsidR="005C3905" w:rsidRDefault="005C3905" w:rsidP="005C3905">
      <w:pPr>
        <w:pStyle w:val="21"/>
        <w:ind w:left="0"/>
      </w:pPr>
    </w:p>
    <w:p w:rsidR="005C3905" w:rsidRDefault="005C3905" w:rsidP="005C3905">
      <w:pPr>
        <w:tabs>
          <w:tab w:val="left" w:pos="4536"/>
        </w:tabs>
        <w:rPr>
          <w:b/>
          <w:sz w:val="22"/>
          <w:szCs w:val="22"/>
          <w:lang w:val="ru-RU"/>
        </w:rPr>
      </w:pPr>
    </w:p>
    <w:p w:rsidR="005C3905" w:rsidRDefault="005C3905" w:rsidP="005C3905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</w:p>
    <w:p w:rsidR="005C3905" w:rsidRDefault="005C3905" w:rsidP="005C3905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5C3905" w:rsidRDefault="005C3905" w:rsidP="005C3905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5C3905" w:rsidRDefault="005C3905" w:rsidP="005C3905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5C3905" w:rsidRPr="00DA3167" w:rsidRDefault="005C3905">
      <w:pPr>
        <w:rPr>
          <w:lang w:val="ru-RU"/>
        </w:rPr>
      </w:pPr>
    </w:p>
    <w:sectPr w:rsidR="005C3905" w:rsidRPr="00DA3167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F2"/>
    <w:rsid w:val="0017737C"/>
    <w:rsid w:val="002623E7"/>
    <w:rsid w:val="002C6F6D"/>
    <w:rsid w:val="002E7D3B"/>
    <w:rsid w:val="003D3CBC"/>
    <w:rsid w:val="003E3D54"/>
    <w:rsid w:val="004139A6"/>
    <w:rsid w:val="004F7071"/>
    <w:rsid w:val="005C3905"/>
    <w:rsid w:val="006C63F2"/>
    <w:rsid w:val="009E4055"/>
    <w:rsid w:val="00AD2B4E"/>
    <w:rsid w:val="00AE4682"/>
    <w:rsid w:val="00B51CAB"/>
    <w:rsid w:val="00C33088"/>
    <w:rsid w:val="00DA3167"/>
    <w:rsid w:val="00E11875"/>
    <w:rsid w:val="00E9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29EE-E149-4F26-9EA3-97E77E0B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2020-02-10T10:21:00Z</cp:lastPrinted>
  <dcterms:created xsi:type="dcterms:W3CDTF">2020-02-10T14:21:00Z</dcterms:created>
  <dcterms:modified xsi:type="dcterms:W3CDTF">2020-02-10T14:21:00Z</dcterms:modified>
</cp:coreProperties>
</file>